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64" w:rsidRDefault="00F528E8" w:rsidP="00F528E8">
      <w:pPr>
        <w:pStyle w:val="NoSpacing"/>
        <w:jc w:val="center"/>
        <w:rPr>
          <w:b/>
          <w:sz w:val="40"/>
          <w:szCs w:val="40"/>
        </w:rPr>
      </w:pPr>
      <w:r w:rsidRPr="00F528E8">
        <w:rPr>
          <w:b/>
          <w:sz w:val="40"/>
          <w:szCs w:val="40"/>
        </w:rPr>
        <w:t>EDGEFIELD PARISH COUNCIL</w:t>
      </w:r>
    </w:p>
    <w:p w:rsidR="00F528E8" w:rsidRPr="005F2664" w:rsidRDefault="00F528E8" w:rsidP="00F528E8">
      <w:pPr>
        <w:pStyle w:val="NoSpacing"/>
        <w:jc w:val="center"/>
        <w:rPr>
          <w:b/>
          <w:sz w:val="40"/>
          <w:szCs w:val="40"/>
        </w:rPr>
      </w:pPr>
      <w:r w:rsidRPr="00F528E8">
        <w:rPr>
          <w:b/>
          <w:sz w:val="28"/>
          <w:szCs w:val="28"/>
        </w:rPr>
        <w:t>Minutes of the Parish Council Meeting held in the Village Hall</w:t>
      </w:r>
      <w:r>
        <w:rPr>
          <w:b/>
          <w:sz w:val="28"/>
          <w:szCs w:val="28"/>
        </w:rPr>
        <w:t>,</w:t>
      </w:r>
    </w:p>
    <w:p w:rsidR="00F528E8" w:rsidRDefault="00B765CD" w:rsidP="00F528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B9106F">
        <w:rPr>
          <w:b/>
          <w:sz w:val="28"/>
          <w:szCs w:val="28"/>
        </w:rPr>
        <w:t>1</w:t>
      </w:r>
      <w:r w:rsidR="00A85579">
        <w:rPr>
          <w:b/>
          <w:sz w:val="28"/>
          <w:szCs w:val="28"/>
        </w:rPr>
        <w:t>6</w:t>
      </w:r>
      <w:r w:rsidR="00A85579" w:rsidRPr="00A85579">
        <w:rPr>
          <w:b/>
          <w:sz w:val="28"/>
          <w:szCs w:val="28"/>
          <w:vertAlign w:val="superscript"/>
        </w:rPr>
        <w:t>th</w:t>
      </w:r>
      <w:r w:rsidR="00A85579">
        <w:rPr>
          <w:b/>
          <w:sz w:val="28"/>
          <w:szCs w:val="28"/>
        </w:rPr>
        <w:t xml:space="preserve"> November </w:t>
      </w:r>
      <w:r w:rsidR="00A36F8E">
        <w:rPr>
          <w:b/>
          <w:sz w:val="28"/>
          <w:szCs w:val="28"/>
        </w:rPr>
        <w:t>2015</w:t>
      </w:r>
      <w:r w:rsidR="00F528E8">
        <w:rPr>
          <w:b/>
          <w:sz w:val="28"/>
          <w:szCs w:val="28"/>
        </w:rPr>
        <w:t>, 7</w:t>
      </w:r>
      <w:r w:rsidR="005445DE">
        <w:rPr>
          <w:b/>
          <w:sz w:val="28"/>
          <w:szCs w:val="28"/>
        </w:rPr>
        <w:t>:</w:t>
      </w:r>
      <w:r w:rsidR="00872C01">
        <w:rPr>
          <w:b/>
          <w:sz w:val="28"/>
          <w:szCs w:val="28"/>
        </w:rPr>
        <w:t>0</w:t>
      </w:r>
      <w:r w:rsidR="005445DE">
        <w:rPr>
          <w:b/>
          <w:sz w:val="28"/>
          <w:szCs w:val="28"/>
        </w:rPr>
        <w:t>0</w:t>
      </w:r>
      <w:r w:rsidR="00F528E8">
        <w:rPr>
          <w:b/>
          <w:sz w:val="28"/>
          <w:szCs w:val="28"/>
        </w:rPr>
        <w:t>pm</w:t>
      </w:r>
    </w:p>
    <w:p w:rsidR="00F528E8" w:rsidRDefault="00F528E8" w:rsidP="00F52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5579" w:rsidRDefault="00F528E8" w:rsidP="00A85579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Present: </w:t>
      </w:r>
      <w:r w:rsidR="00B765CD">
        <w:rPr>
          <w:sz w:val="24"/>
          <w:szCs w:val="24"/>
        </w:rPr>
        <w:t>John Seymour (Chair)</w:t>
      </w:r>
      <w:r w:rsidR="00B765CD">
        <w:rPr>
          <w:sz w:val="24"/>
          <w:szCs w:val="24"/>
        </w:rPr>
        <w:tab/>
      </w:r>
      <w:r w:rsidR="00B765CD">
        <w:rPr>
          <w:sz w:val="24"/>
          <w:szCs w:val="24"/>
        </w:rPr>
        <w:tab/>
      </w:r>
      <w:r w:rsidR="00B765CD">
        <w:rPr>
          <w:sz w:val="24"/>
          <w:szCs w:val="24"/>
        </w:rPr>
        <w:tab/>
      </w:r>
      <w:r w:rsidR="00A85579">
        <w:rPr>
          <w:sz w:val="24"/>
          <w:szCs w:val="24"/>
        </w:rPr>
        <w:t>Anne Harrup</w:t>
      </w:r>
    </w:p>
    <w:p w:rsidR="00A85579" w:rsidRDefault="00A85579" w:rsidP="00A85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Harrie Morshuis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Longe</w:t>
      </w:r>
    </w:p>
    <w:p w:rsidR="00A85579" w:rsidRDefault="00A85579" w:rsidP="00A85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Georgina Perry-Warnes (District Councillor)</w:t>
      </w:r>
    </w:p>
    <w:p w:rsidR="00A85579" w:rsidRDefault="00A85579" w:rsidP="00A85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Kirsty Cotgrove (Clerk)</w:t>
      </w:r>
    </w:p>
    <w:p w:rsidR="00A85579" w:rsidRDefault="00A85579" w:rsidP="00A85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+ 3 parishioners</w:t>
      </w:r>
      <w:r>
        <w:rPr>
          <w:sz w:val="24"/>
          <w:szCs w:val="24"/>
        </w:rPr>
        <w:tab/>
        <w:t xml:space="preserve"> </w:t>
      </w:r>
    </w:p>
    <w:p w:rsidR="00565EFE" w:rsidRDefault="00B765CD" w:rsidP="00954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5DE" w:rsidRDefault="005445DE" w:rsidP="00F528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9106F">
        <w:rPr>
          <w:sz w:val="24"/>
          <w:szCs w:val="24"/>
        </w:rPr>
        <w:t xml:space="preserve">JS asked members of the public for comments. A parishioner asked </w:t>
      </w:r>
      <w:r w:rsidR="00A85579">
        <w:rPr>
          <w:sz w:val="24"/>
          <w:szCs w:val="24"/>
        </w:rPr>
        <w:t xml:space="preserve">where the SAM2 </w:t>
      </w:r>
      <w:r w:rsidR="00A85579">
        <w:rPr>
          <w:sz w:val="24"/>
          <w:szCs w:val="24"/>
        </w:rPr>
        <w:tab/>
        <w:t xml:space="preserve">locations will be. The clerk explained the different locations. </w:t>
      </w:r>
    </w:p>
    <w:p w:rsidR="00B765CD" w:rsidRPr="00B765CD" w:rsidRDefault="00F528E8" w:rsidP="00F14A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Chairman’s welcome &amp; apologies for absence </w:t>
      </w:r>
      <w:r>
        <w:rPr>
          <w:sz w:val="24"/>
          <w:szCs w:val="24"/>
        </w:rPr>
        <w:t xml:space="preserve">– </w:t>
      </w:r>
      <w:r w:rsidR="00B9106F">
        <w:rPr>
          <w:sz w:val="24"/>
          <w:szCs w:val="24"/>
        </w:rPr>
        <w:t>JS</w:t>
      </w:r>
      <w:r>
        <w:rPr>
          <w:sz w:val="24"/>
          <w:szCs w:val="24"/>
        </w:rPr>
        <w:t xml:space="preserve"> welcomed everyone</w:t>
      </w:r>
      <w:r w:rsidR="00B9106F">
        <w:rPr>
          <w:sz w:val="24"/>
          <w:szCs w:val="24"/>
        </w:rPr>
        <w:t xml:space="preserve">. Apologies were received and accepted for </w:t>
      </w:r>
      <w:r w:rsidR="00A85579">
        <w:rPr>
          <w:sz w:val="24"/>
          <w:szCs w:val="24"/>
        </w:rPr>
        <w:t xml:space="preserve">EE, EC, </w:t>
      </w:r>
      <w:proofErr w:type="gramStart"/>
      <w:r w:rsidR="008C4B58">
        <w:rPr>
          <w:sz w:val="24"/>
          <w:szCs w:val="24"/>
        </w:rPr>
        <w:t>MC  &amp;</w:t>
      </w:r>
      <w:proofErr w:type="gramEnd"/>
      <w:r w:rsidR="00A85579">
        <w:rPr>
          <w:sz w:val="24"/>
          <w:szCs w:val="24"/>
        </w:rPr>
        <w:t xml:space="preserve"> DR</w:t>
      </w:r>
      <w:r w:rsidR="00F14A7F">
        <w:rPr>
          <w:sz w:val="24"/>
          <w:szCs w:val="24"/>
        </w:rPr>
        <w:t xml:space="preserve">. </w:t>
      </w:r>
    </w:p>
    <w:p w:rsidR="00F634FB" w:rsidRPr="00AC4369" w:rsidRDefault="00AC4369" w:rsidP="00B424B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4369">
        <w:rPr>
          <w:b/>
          <w:sz w:val="24"/>
          <w:szCs w:val="24"/>
        </w:rPr>
        <w:t>Statement of pecuniary or Prejudicial interests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none.</w:t>
      </w:r>
    </w:p>
    <w:p w:rsidR="00F634FB" w:rsidRDefault="00AC4369" w:rsidP="00F634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 approve the minutes of the Parish Council meeting of Monday </w:t>
      </w:r>
      <w:r w:rsidR="00A85579">
        <w:rPr>
          <w:b/>
          <w:sz w:val="24"/>
          <w:szCs w:val="24"/>
        </w:rPr>
        <w:t>19</w:t>
      </w:r>
      <w:r w:rsidR="00A85579" w:rsidRPr="00A85579">
        <w:rPr>
          <w:b/>
          <w:sz w:val="24"/>
          <w:szCs w:val="24"/>
          <w:vertAlign w:val="superscript"/>
        </w:rPr>
        <w:t>th</w:t>
      </w:r>
      <w:r w:rsidR="00A85579">
        <w:rPr>
          <w:b/>
          <w:sz w:val="24"/>
          <w:szCs w:val="24"/>
        </w:rPr>
        <w:t xml:space="preserve"> October </w:t>
      </w:r>
      <w:r>
        <w:rPr>
          <w:b/>
          <w:sz w:val="24"/>
          <w:szCs w:val="24"/>
        </w:rPr>
        <w:t xml:space="preserve">2015 </w:t>
      </w:r>
      <w:r>
        <w:rPr>
          <w:sz w:val="24"/>
          <w:szCs w:val="24"/>
        </w:rPr>
        <w:t xml:space="preserve">– the minutes are approved and signed (prop. </w:t>
      </w:r>
      <w:r w:rsidR="00A85579">
        <w:rPr>
          <w:sz w:val="24"/>
          <w:szCs w:val="24"/>
        </w:rPr>
        <w:t>SL</w:t>
      </w:r>
      <w:r>
        <w:rPr>
          <w:sz w:val="24"/>
          <w:szCs w:val="24"/>
        </w:rPr>
        <w:t xml:space="preserve"> &amp; sec. </w:t>
      </w:r>
      <w:r w:rsidR="00A85579">
        <w:rPr>
          <w:sz w:val="24"/>
          <w:szCs w:val="24"/>
        </w:rPr>
        <w:t>JS</w:t>
      </w:r>
      <w:r>
        <w:rPr>
          <w:sz w:val="24"/>
          <w:szCs w:val="24"/>
        </w:rPr>
        <w:t>).</w:t>
      </w:r>
    </w:p>
    <w:p w:rsidR="009705F2" w:rsidRPr="00F14A7F" w:rsidRDefault="00C916EF" w:rsidP="009E004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14A7F">
        <w:rPr>
          <w:b/>
          <w:sz w:val="24"/>
          <w:szCs w:val="24"/>
        </w:rPr>
        <w:t xml:space="preserve">Matters arising not covered elsewhere on the agenda </w:t>
      </w:r>
      <w:r w:rsidRPr="00F14A7F">
        <w:rPr>
          <w:sz w:val="24"/>
          <w:szCs w:val="24"/>
        </w:rPr>
        <w:t>–</w:t>
      </w:r>
      <w:r w:rsidR="00B9106F">
        <w:rPr>
          <w:sz w:val="24"/>
          <w:szCs w:val="24"/>
        </w:rPr>
        <w:t xml:space="preserve">The </w:t>
      </w:r>
      <w:r w:rsidR="00A85579">
        <w:rPr>
          <w:sz w:val="24"/>
          <w:szCs w:val="24"/>
        </w:rPr>
        <w:t xml:space="preserve">Clerk advised that MC </w:t>
      </w:r>
      <w:r w:rsidR="00954FF1">
        <w:rPr>
          <w:sz w:val="24"/>
          <w:szCs w:val="24"/>
        </w:rPr>
        <w:t>took</w:t>
      </w:r>
      <w:r w:rsidR="00A85579">
        <w:rPr>
          <w:sz w:val="24"/>
          <w:szCs w:val="24"/>
        </w:rPr>
        <w:t xml:space="preserve"> 13 tyres to RMC Autos for disposal. They will send an invoice. HM said that </w:t>
      </w:r>
      <w:r w:rsidR="00954FF1">
        <w:rPr>
          <w:sz w:val="24"/>
          <w:szCs w:val="24"/>
        </w:rPr>
        <w:t>c</w:t>
      </w:r>
      <w:r w:rsidR="00A85579">
        <w:rPr>
          <w:sz w:val="24"/>
          <w:szCs w:val="24"/>
        </w:rPr>
        <w:t xml:space="preserve">arpets have been dumped along Rookery Lane. The Clerk </w:t>
      </w:r>
      <w:r w:rsidR="00954FF1">
        <w:rPr>
          <w:sz w:val="24"/>
          <w:szCs w:val="24"/>
        </w:rPr>
        <w:t>to</w:t>
      </w:r>
      <w:r w:rsidR="00A85579">
        <w:rPr>
          <w:sz w:val="24"/>
          <w:szCs w:val="24"/>
        </w:rPr>
        <w:t xml:space="preserve"> inform </w:t>
      </w:r>
      <w:r w:rsidR="00954FF1">
        <w:rPr>
          <w:sz w:val="24"/>
          <w:szCs w:val="24"/>
        </w:rPr>
        <w:t>H</w:t>
      </w:r>
      <w:r w:rsidR="00A85579">
        <w:rPr>
          <w:sz w:val="24"/>
          <w:szCs w:val="24"/>
        </w:rPr>
        <w:t>ighways.</w:t>
      </w:r>
    </w:p>
    <w:p w:rsidR="001F3207" w:rsidRPr="00F21F5C" w:rsidRDefault="00F21F5C" w:rsidP="00F21F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   P</w:t>
      </w:r>
      <w:r w:rsidR="00C916EF" w:rsidRPr="00F21F5C">
        <w:rPr>
          <w:b/>
          <w:sz w:val="24"/>
          <w:szCs w:val="24"/>
        </w:rPr>
        <w:t>olice Report</w:t>
      </w:r>
      <w:r w:rsidR="00AC4369" w:rsidRPr="00F21F5C">
        <w:rPr>
          <w:b/>
          <w:sz w:val="24"/>
          <w:szCs w:val="24"/>
        </w:rPr>
        <w:t xml:space="preserve"> </w:t>
      </w:r>
      <w:r w:rsidR="009705F2">
        <w:rPr>
          <w:sz w:val="24"/>
          <w:szCs w:val="24"/>
        </w:rPr>
        <w:t xml:space="preserve">– </w:t>
      </w:r>
      <w:r w:rsidR="00CD14B5">
        <w:rPr>
          <w:sz w:val="24"/>
          <w:szCs w:val="24"/>
        </w:rPr>
        <w:t xml:space="preserve">The clerk read </w:t>
      </w:r>
      <w:r w:rsidR="00A85579">
        <w:rPr>
          <w:sz w:val="24"/>
          <w:szCs w:val="24"/>
        </w:rPr>
        <w:t xml:space="preserve">an email from the Police. There have been 3 calls to     </w:t>
      </w:r>
      <w:r w:rsidR="00A85579">
        <w:rPr>
          <w:sz w:val="24"/>
          <w:szCs w:val="24"/>
        </w:rPr>
        <w:tab/>
        <w:t xml:space="preserve">police in the last month, but no crimes have been reported. The police want to make </w:t>
      </w:r>
      <w:r w:rsidR="00A85579">
        <w:rPr>
          <w:sz w:val="24"/>
          <w:szCs w:val="24"/>
        </w:rPr>
        <w:tab/>
        <w:t xml:space="preserve">people aware that there has been a lead theft from Aldborough Church. JS asked the </w:t>
      </w:r>
      <w:r w:rsidR="00A85579">
        <w:rPr>
          <w:sz w:val="24"/>
          <w:szCs w:val="24"/>
        </w:rPr>
        <w:tab/>
        <w:t>Clerk to let the PCC know.</w:t>
      </w:r>
    </w:p>
    <w:p w:rsidR="00F55A8C" w:rsidRDefault="00F55A8C" w:rsidP="00F21F5C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016888">
        <w:rPr>
          <w:b/>
          <w:sz w:val="24"/>
          <w:szCs w:val="24"/>
        </w:rPr>
        <w:t>Finance</w:t>
      </w:r>
    </w:p>
    <w:p w:rsidR="00F55A8C" w:rsidRDefault="00F55A8C" w:rsidP="00F55A8C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(a)</w:t>
      </w:r>
      <w:r>
        <w:rPr>
          <w:b/>
          <w:sz w:val="24"/>
          <w:szCs w:val="24"/>
          <w:u w:val="single"/>
        </w:rPr>
        <w:t>Payments</w:t>
      </w:r>
    </w:p>
    <w:p w:rsidR="00F55A8C" w:rsidRDefault="00F55A8C" w:rsidP="00F55A8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payments were approved and cheques were signed. (Prop </w:t>
      </w:r>
      <w:r w:rsidR="00F24DA0">
        <w:rPr>
          <w:sz w:val="24"/>
          <w:szCs w:val="24"/>
        </w:rPr>
        <w:t>HM</w:t>
      </w:r>
      <w:r>
        <w:rPr>
          <w:sz w:val="24"/>
          <w:szCs w:val="24"/>
        </w:rPr>
        <w:t xml:space="preserve">, Sec </w:t>
      </w:r>
      <w:r w:rsidR="00F24DA0">
        <w:rPr>
          <w:sz w:val="24"/>
          <w:szCs w:val="24"/>
        </w:rPr>
        <w:t>SL</w:t>
      </w:r>
      <w:r>
        <w:rPr>
          <w:sz w:val="24"/>
          <w:szCs w:val="24"/>
        </w:rPr>
        <w:t>)</w:t>
      </w:r>
    </w:p>
    <w:p w:rsidR="00C916EF" w:rsidRPr="00F55A8C" w:rsidRDefault="00F55A8C" w:rsidP="00F55A8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Kirsty Cotgrove – Clerk net salary</w:t>
      </w:r>
      <w:r w:rsidR="00AC4369">
        <w:rPr>
          <w:sz w:val="24"/>
          <w:szCs w:val="24"/>
        </w:rPr>
        <w:t xml:space="preserve"> </w:t>
      </w:r>
      <w:r w:rsidR="001B04C8">
        <w:rPr>
          <w:sz w:val="24"/>
          <w:szCs w:val="24"/>
        </w:rPr>
        <w:t>(</w:t>
      </w:r>
      <w:r w:rsidR="00A85579">
        <w:rPr>
          <w:sz w:val="24"/>
          <w:szCs w:val="24"/>
        </w:rPr>
        <w:t>Nov</w:t>
      </w:r>
      <w:r w:rsidR="001B04C8">
        <w:rPr>
          <w:sz w:val="24"/>
          <w:szCs w:val="24"/>
        </w:rPr>
        <w:t>)</w:t>
      </w:r>
      <w:r w:rsidR="001B04C8">
        <w:rPr>
          <w:sz w:val="24"/>
          <w:szCs w:val="24"/>
        </w:rPr>
        <w:tab/>
      </w:r>
      <w:r w:rsidR="00035974">
        <w:rPr>
          <w:sz w:val="24"/>
          <w:szCs w:val="24"/>
        </w:rPr>
        <w:tab/>
      </w:r>
      <w:r w:rsidR="009705F2">
        <w:rPr>
          <w:sz w:val="24"/>
          <w:szCs w:val="24"/>
        </w:rPr>
        <w:tab/>
      </w:r>
      <w:r w:rsidR="007A4167">
        <w:rPr>
          <w:sz w:val="24"/>
          <w:szCs w:val="24"/>
        </w:rPr>
        <w:t xml:space="preserve">  </w:t>
      </w:r>
      <w:r w:rsidR="001207C3">
        <w:rPr>
          <w:sz w:val="24"/>
          <w:szCs w:val="24"/>
        </w:rPr>
        <w:t xml:space="preserve"> </w:t>
      </w:r>
      <w:r w:rsidR="00035974">
        <w:rPr>
          <w:sz w:val="24"/>
          <w:szCs w:val="24"/>
        </w:rPr>
        <w:t>£</w:t>
      </w:r>
      <w:r w:rsidR="001207C3">
        <w:rPr>
          <w:sz w:val="24"/>
          <w:szCs w:val="24"/>
        </w:rPr>
        <w:t xml:space="preserve">  </w:t>
      </w:r>
      <w:r w:rsidR="001B04C8">
        <w:rPr>
          <w:sz w:val="24"/>
          <w:szCs w:val="24"/>
        </w:rPr>
        <w:t>186.55</w:t>
      </w:r>
    </w:p>
    <w:p w:rsidR="00CD14B5" w:rsidRDefault="00A85579" w:rsidP="00A85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Kirsty Cotgrove – ICO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£    35.00</w:t>
      </w:r>
    </w:p>
    <w:p w:rsidR="00CD14B5" w:rsidRPr="00CD14B5" w:rsidRDefault="00CD14B5" w:rsidP="009705F2">
      <w:pPr>
        <w:pStyle w:val="NoSpacing"/>
        <w:ind w:left="720"/>
        <w:rPr>
          <w:sz w:val="24"/>
          <w:szCs w:val="24"/>
        </w:rPr>
      </w:pPr>
      <w:r w:rsidRPr="00CD14B5">
        <w:rPr>
          <w:sz w:val="24"/>
          <w:szCs w:val="24"/>
        </w:rPr>
        <w:t>(</w:t>
      </w:r>
      <w:r w:rsidR="00A85579">
        <w:rPr>
          <w:sz w:val="24"/>
          <w:szCs w:val="24"/>
        </w:rPr>
        <w:t>iii</w:t>
      </w:r>
      <w:r w:rsidRPr="00CD14B5">
        <w:rPr>
          <w:sz w:val="24"/>
          <w:szCs w:val="24"/>
        </w:rPr>
        <w:t>)</w:t>
      </w:r>
      <w:r>
        <w:rPr>
          <w:sz w:val="24"/>
          <w:szCs w:val="24"/>
        </w:rPr>
        <w:tab/>
        <w:t>EDF energy – electricity direct debit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55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£    35.00</w:t>
      </w:r>
    </w:p>
    <w:p w:rsidR="009705F2" w:rsidRDefault="009705F2" w:rsidP="009705F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  <w:u w:val="single"/>
        </w:rPr>
        <w:t>Receipts</w:t>
      </w:r>
    </w:p>
    <w:p w:rsidR="001B04C8" w:rsidRDefault="009705F2" w:rsidP="00CD14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D14B5">
        <w:rPr>
          <w:sz w:val="24"/>
          <w:szCs w:val="24"/>
        </w:rPr>
        <w:t>(i)</w:t>
      </w:r>
      <w:r w:rsidR="00CD14B5">
        <w:rPr>
          <w:sz w:val="24"/>
          <w:szCs w:val="24"/>
        </w:rPr>
        <w:tab/>
      </w:r>
      <w:r w:rsidR="00A85579">
        <w:rPr>
          <w:sz w:val="24"/>
          <w:szCs w:val="24"/>
        </w:rPr>
        <w:t>NCC Parish Partnership 50% contribution for SAM2</w:t>
      </w:r>
      <w:r w:rsidR="00A85579">
        <w:rPr>
          <w:sz w:val="24"/>
          <w:szCs w:val="24"/>
        </w:rPr>
        <w:tab/>
      </w:r>
      <w:r w:rsidR="00A85579">
        <w:rPr>
          <w:sz w:val="24"/>
          <w:szCs w:val="24"/>
        </w:rPr>
        <w:tab/>
        <w:t xml:space="preserve">   £1694</w:t>
      </w:r>
      <w:r w:rsidR="00CD14B5">
        <w:rPr>
          <w:sz w:val="24"/>
          <w:szCs w:val="24"/>
        </w:rPr>
        <w:t>.00</w:t>
      </w:r>
      <w:r w:rsidR="001B04C8">
        <w:rPr>
          <w:sz w:val="24"/>
          <w:szCs w:val="24"/>
        </w:rPr>
        <w:tab/>
      </w:r>
    </w:p>
    <w:p w:rsidR="00F24DA0" w:rsidRDefault="00F24DA0" w:rsidP="00CD14B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(c)</w:t>
      </w:r>
      <w:r>
        <w:rPr>
          <w:b/>
          <w:sz w:val="24"/>
          <w:szCs w:val="24"/>
          <w:u w:val="single"/>
        </w:rPr>
        <w:t>To agree the 2016-17 budget</w:t>
      </w:r>
    </w:p>
    <w:p w:rsidR="00F24DA0" w:rsidRDefault="00F24DA0" w:rsidP="00CD1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All agreed.</w:t>
      </w:r>
    </w:p>
    <w:p w:rsidR="00F24DA0" w:rsidRDefault="00F24DA0" w:rsidP="00CD14B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(d)</w:t>
      </w:r>
      <w:r>
        <w:rPr>
          <w:b/>
          <w:sz w:val="24"/>
          <w:szCs w:val="24"/>
          <w:u w:val="single"/>
        </w:rPr>
        <w:t>To agree the 2016-17 precept</w:t>
      </w:r>
    </w:p>
    <w:p w:rsidR="00F24DA0" w:rsidRDefault="00F24DA0" w:rsidP="00CD1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precept was discussed. As the precept was raised last year </w:t>
      </w:r>
      <w:r w:rsidR="00954FF1">
        <w:rPr>
          <w:sz w:val="24"/>
          <w:szCs w:val="24"/>
        </w:rPr>
        <w:t xml:space="preserve">for </w:t>
      </w:r>
      <w:proofErr w:type="gramStart"/>
      <w:r w:rsidR="00954FF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speed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reduction measures, bu</w:t>
      </w:r>
      <w:r w:rsidR="00954FF1">
        <w:rPr>
          <w:sz w:val="24"/>
          <w:szCs w:val="24"/>
        </w:rPr>
        <w:t>t</w:t>
      </w:r>
      <w:r>
        <w:rPr>
          <w:sz w:val="24"/>
          <w:szCs w:val="24"/>
        </w:rPr>
        <w:t xml:space="preserve"> 50/50 grant funding was gained, there is a surplus in the </w:t>
      </w:r>
      <w:r>
        <w:rPr>
          <w:sz w:val="24"/>
          <w:szCs w:val="24"/>
        </w:rPr>
        <w:tab/>
        <w:t>accounts. It was therefore proposed by HM to reduce the precept to £1000 for 2016-</w:t>
      </w:r>
      <w:r>
        <w:rPr>
          <w:sz w:val="24"/>
          <w:szCs w:val="24"/>
        </w:rPr>
        <w:tab/>
        <w:t>17. All agreed.</w:t>
      </w:r>
    </w:p>
    <w:p w:rsidR="0036589A" w:rsidRPr="0036589A" w:rsidRDefault="008C748F" w:rsidP="001B04C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7.</w:t>
      </w:r>
      <w:r w:rsidR="001B04C8">
        <w:rPr>
          <w:b/>
          <w:sz w:val="24"/>
          <w:szCs w:val="24"/>
        </w:rPr>
        <w:tab/>
      </w:r>
      <w:r w:rsidR="0036589A">
        <w:rPr>
          <w:b/>
          <w:sz w:val="24"/>
          <w:szCs w:val="24"/>
        </w:rPr>
        <w:t>Planning</w:t>
      </w:r>
    </w:p>
    <w:p w:rsidR="001B04C8" w:rsidRDefault="0036589A" w:rsidP="00CD14B5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(a)</w:t>
      </w:r>
      <w:r w:rsidRPr="0036589A">
        <w:rPr>
          <w:b/>
          <w:sz w:val="24"/>
          <w:szCs w:val="24"/>
          <w:u w:val="single"/>
        </w:rPr>
        <w:t>Permission for Development</w:t>
      </w:r>
      <w:r w:rsidR="007A4167">
        <w:rPr>
          <w:sz w:val="24"/>
          <w:szCs w:val="24"/>
        </w:rPr>
        <w:t xml:space="preserve"> –</w:t>
      </w:r>
      <w:r w:rsidR="00EF20F8">
        <w:rPr>
          <w:sz w:val="24"/>
          <w:szCs w:val="24"/>
        </w:rPr>
        <w:t>None.</w:t>
      </w:r>
    </w:p>
    <w:p w:rsidR="0036589A" w:rsidRDefault="0036589A" w:rsidP="0036589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  <w:u w:val="single"/>
        </w:rPr>
        <w:t>Refusal of permission</w:t>
      </w:r>
      <w:r>
        <w:rPr>
          <w:sz w:val="24"/>
          <w:szCs w:val="24"/>
        </w:rPr>
        <w:t xml:space="preserve"> – None</w:t>
      </w:r>
    </w:p>
    <w:p w:rsidR="007B7E51" w:rsidRPr="007B7E51" w:rsidRDefault="0036589A" w:rsidP="001F3207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(c)</w:t>
      </w:r>
      <w:r>
        <w:rPr>
          <w:b/>
          <w:sz w:val="24"/>
          <w:szCs w:val="24"/>
          <w:u w:val="single"/>
        </w:rPr>
        <w:t>Applications</w:t>
      </w:r>
      <w:r>
        <w:rPr>
          <w:sz w:val="24"/>
          <w:szCs w:val="24"/>
        </w:rPr>
        <w:t xml:space="preserve"> –</w:t>
      </w:r>
      <w:r w:rsidR="00283C55">
        <w:rPr>
          <w:sz w:val="24"/>
          <w:szCs w:val="24"/>
        </w:rPr>
        <w:t xml:space="preserve"> </w:t>
      </w:r>
      <w:r w:rsidR="00F24DA0">
        <w:rPr>
          <w:sz w:val="24"/>
          <w:szCs w:val="24"/>
        </w:rPr>
        <w:t>None</w:t>
      </w:r>
      <w:r w:rsidR="00CD14B5">
        <w:rPr>
          <w:sz w:val="24"/>
          <w:szCs w:val="24"/>
        </w:rPr>
        <w:t>.</w:t>
      </w:r>
    </w:p>
    <w:p w:rsidR="00954FF1" w:rsidRDefault="0036589A" w:rsidP="00F24DA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(d)</w:t>
      </w:r>
      <w:r>
        <w:rPr>
          <w:b/>
          <w:sz w:val="24"/>
          <w:szCs w:val="24"/>
          <w:u w:val="single"/>
        </w:rPr>
        <w:t>Development committee decision</w:t>
      </w:r>
      <w:r>
        <w:rPr>
          <w:sz w:val="24"/>
          <w:szCs w:val="24"/>
        </w:rPr>
        <w:t xml:space="preserve"> – None.</w:t>
      </w:r>
    </w:p>
    <w:p w:rsidR="00954FF1" w:rsidRDefault="00954FF1" w:rsidP="00F24DA0">
      <w:pPr>
        <w:pStyle w:val="NoSpacing"/>
        <w:ind w:left="720"/>
        <w:rPr>
          <w:sz w:val="24"/>
          <w:szCs w:val="24"/>
        </w:rPr>
      </w:pPr>
    </w:p>
    <w:p w:rsidR="00954FF1" w:rsidRDefault="00954FF1" w:rsidP="00954FF1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54FF1" w:rsidRDefault="0036589A" w:rsidP="00F24DA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(e)</w:t>
      </w:r>
      <w:r>
        <w:rPr>
          <w:b/>
          <w:sz w:val="24"/>
          <w:szCs w:val="24"/>
          <w:u w:val="single"/>
        </w:rPr>
        <w:t>Decision notice</w:t>
      </w:r>
      <w:r>
        <w:rPr>
          <w:sz w:val="24"/>
          <w:szCs w:val="24"/>
        </w:rPr>
        <w:t xml:space="preserve"> –</w:t>
      </w:r>
      <w:r w:rsidR="00541E18">
        <w:rPr>
          <w:sz w:val="24"/>
          <w:szCs w:val="24"/>
        </w:rPr>
        <w:t xml:space="preserve"> </w:t>
      </w:r>
      <w:r w:rsidR="001B04C8">
        <w:rPr>
          <w:sz w:val="24"/>
          <w:szCs w:val="24"/>
        </w:rPr>
        <w:t xml:space="preserve">(i) </w:t>
      </w:r>
      <w:r w:rsidR="00F24DA0">
        <w:rPr>
          <w:sz w:val="24"/>
          <w:szCs w:val="24"/>
        </w:rPr>
        <w:t>PF/15/1331</w:t>
      </w:r>
      <w:r w:rsidR="00CD4843">
        <w:rPr>
          <w:sz w:val="24"/>
          <w:szCs w:val="24"/>
        </w:rPr>
        <w:t>.</w:t>
      </w:r>
      <w:r w:rsidR="00F24DA0">
        <w:rPr>
          <w:sz w:val="24"/>
          <w:szCs w:val="24"/>
        </w:rPr>
        <w:t xml:space="preserve"> </w:t>
      </w:r>
    </w:p>
    <w:p w:rsidR="00CD4843" w:rsidRDefault="00F24DA0" w:rsidP="00F24DA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Stables, Street Farm Annexe, Ramsgate Street, Edgefield, NR24 2AX. </w:t>
      </w:r>
      <w:r w:rsidR="008C4B58">
        <w:rPr>
          <w:sz w:val="24"/>
          <w:szCs w:val="24"/>
        </w:rPr>
        <w:t>Variation</w:t>
      </w:r>
      <w:r>
        <w:rPr>
          <w:sz w:val="24"/>
          <w:szCs w:val="24"/>
        </w:rPr>
        <w:t xml:space="preserve"> of condition 4 of PF/10/1199 to allow annexe to be used as a separate dwelling. NN</w:t>
      </w:r>
      <w:r w:rsidR="00954FF1">
        <w:rPr>
          <w:sz w:val="24"/>
          <w:szCs w:val="24"/>
        </w:rPr>
        <w:t>D</w:t>
      </w:r>
      <w:r>
        <w:rPr>
          <w:sz w:val="24"/>
          <w:szCs w:val="24"/>
        </w:rPr>
        <w:t>C permit given.</w:t>
      </w:r>
    </w:p>
    <w:p w:rsidR="00F24DA0" w:rsidRDefault="00F24DA0" w:rsidP="00F24DA0">
      <w:pPr>
        <w:pStyle w:val="NoSpacing"/>
        <w:ind w:left="720"/>
        <w:rPr>
          <w:sz w:val="24"/>
          <w:szCs w:val="24"/>
        </w:rPr>
      </w:pPr>
      <w:r w:rsidRPr="00F24DA0">
        <w:rPr>
          <w:sz w:val="24"/>
          <w:szCs w:val="24"/>
        </w:rPr>
        <w:t>(ii)</w:t>
      </w:r>
      <w:r>
        <w:rPr>
          <w:sz w:val="24"/>
          <w:szCs w:val="24"/>
        </w:rPr>
        <w:t xml:space="preserve"> PF/15/0419. Annandale Cottage, Ramsgate Street, Edgefield, NR24 2AX. Erection of single and two storey rear extensions. NNDC refused on appeal.</w:t>
      </w:r>
    </w:p>
    <w:p w:rsidR="00F24DA0" w:rsidRDefault="00F24DA0" w:rsidP="00F24DA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(iii)PF/15/1200. Old Hall Farmhouse, Rectory Road, Edgefield, NR24 2RJ. Erection of single storey extension and conversion of agricultural barns to four dwellings. NNDC permit given.</w:t>
      </w:r>
    </w:p>
    <w:p w:rsidR="00F24DA0" w:rsidRPr="00F24DA0" w:rsidRDefault="00F24DA0" w:rsidP="00F24DA0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(iv) </w:t>
      </w:r>
      <w:r w:rsidR="00425950">
        <w:rPr>
          <w:sz w:val="24"/>
          <w:szCs w:val="24"/>
        </w:rPr>
        <w:t>LA/15/1201</w:t>
      </w:r>
      <w:proofErr w:type="gramEnd"/>
      <w:r w:rsidR="00425950">
        <w:rPr>
          <w:sz w:val="24"/>
          <w:szCs w:val="24"/>
        </w:rPr>
        <w:t>. Old Hall Farmhouse, Rectory Road, Edgefield, NR24 2RJ. Internal and external alterations to facilitate conversion and extension of agricultural barns to four dwellings. NNDC consent given.</w:t>
      </w:r>
    </w:p>
    <w:p w:rsidR="004A1B5D" w:rsidRDefault="0036589A" w:rsidP="0036589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(f)</w:t>
      </w:r>
      <w:r>
        <w:rPr>
          <w:b/>
          <w:sz w:val="24"/>
          <w:szCs w:val="24"/>
          <w:u w:val="single"/>
        </w:rPr>
        <w:t>Additional information on applications</w:t>
      </w:r>
      <w:r>
        <w:rPr>
          <w:sz w:val="24"/>
          <w:szCs w:val="24"/>
        </w:rPr>
        <w:t xml:space="preserve"> – None.</w:t>
      </w:r>
    </w:p>
    <w:p w:rsidR="001F3207" w:rsidRDefault="001F3207" w:rsidP="0036589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(g)</w:t>
      </w:r>
      <w:r>
        <w:rPr>
          <w:b/>
          <w:sz w:val="24"/>
          <w:szCs w:val="24"/>
          <w:u w:val="single"/>
        </w:rPr>
        <w:t>To consider late planning applications</w:t>
      </w:r>
      <w:r>
        <w:rPr>
          <w:sz w:val="24"/>
          <w:szCs w:val="24"/>
        </w:rPr>
        <w:t xml:space="preserve"> – </w:t>
      </w:r>
      <w:r w:rsidR="00283C55">
        <w:rPr>
          <w:sz w:val="24"/>
          <w:szCs w:val="24"/>
        </w:rPr>
        <w:t>None</w:t>
      </w:r>
      <w:r>
        <w:rPr>
          <w:sz w:val="24"/>
          <w:szCs w:val="24"/>
        </w:rPr>
        <w:t>.</w:t>
      </w:r>
    </w:p>
    <w:p w:rsidR="00CD4843" w:rsidRPr="00CD4843" w:rsidRDefault="00CD4843" w:rsidP="0036589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(h) </w:t>
      </w:r>
      <w:r>
        <w:rPr>
          <w:b/>
          <w:sz w:val="24"/>
          <w:szCs w:val="24"/>
          <w:u w:val="single"/>
        </w:rPr>
        <w:t>To ratify applications made between meetings</w:t>
      </w:r>
      <w:r w:rsidR="00425950">
        <w:rPr>
          <w:sz w:val="24"/>
          <w:szCs w:val="24"/>
        </w:rPr>
        <w:t xml:space="preserve"> – None</w:t>
      </w:r>
      <w:r>
        <w:rPr>
          <w:sz w:val="24"/>
          <w:szCs w:val="24"/>
        </w:rPr>
        <w:t>.</w:t>
      </w:r>
    </w:p>
    <w:p w:rsidR="005D665B" w:rsidRPr="004F1765" w:rsidRDefault="000D6868" w:rsidP="001926F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update on </w:t>
      </w:r>
      <w:r w:rsidR="00B72742" w:rsidRPr="004F1765">
        <w:rPr>
          <w:b/>
          <w:sz w:val="24"/>
          <w:szCs w:val="24"/>
        </w:rPr>
        <w:t>the work plan for the village pond</w:t>
      </w:r>
      <w:r w:rsidR="0002020E" w:rsidRPr="004F1765">
        <w:rPr>
          <w:b/>
          <w:sz w:val="24"/>
          <w:szCs w:val="24"/>
        </w:rPr>
        <w:t xml:space="preserve"> </w:t>
      </w:r>
      <w:r w:rsidR="007401F6" w:rsidRPr="004F1765">
        <w:rPr>
          <w:sz w:val="24"/>
          <w:szCs w:val="24"/>
        </w:rPr>
        <w:t>–</w:t>
      </w:r>
      <w:r w:rsidR="00425950">
        <w:rPr>
          <w:sz w:val="24"/>
          <w:szCs w:val="24"/>
        </w:rPr>
        <w:t>JS informed councillors that the digger will be coming to do the work on 30</w:t>
      </w:r>
      <w:r w:rsidR="00425950" w:rsidRPr="00425950">
        <w:rPr>
          <w:sz w:val="24"/>
          <w:szCs w:val="24"/>
          <w:vertAlign w:val="superscript"/>
        </w:rPr>
        <w:t>th</w:t>
      </w:r>
      <w:r w:rsidR="00425950">
        <w:rPr>
          <w:sz w:val="24"/>
          <w:szCs w:val="24"/>
        </w:rPr>
        <w:t xml:space="preserve"> November. This is the first date that Stody could spare a tractor/trailer and driver. The work will inevitably leave </w:t>
      </w:r>
      <w:r w:rsidR="00954FF1">
        <w:rPr>
          <w:sz w:val="24"/>
          <w:szCs w:val="24"/>
        </w:rPr>
        <w:t>the area very muddy. SL</w:t>
      </w:r>
      <w:r w:rsidR="00425950">
        <w:rPr>
          <w:sz w:val="24"/>
          <w:szCs w:val="24"/>
        </w:rPr>
        <w:t xml:space="preserve"> asked if the bus company have been notified as the digger will need to be delivered on a low loader, which will cause a temporary traffic disruption. The Clerk will contact the bus company. She will also pre-warn the neighbouring property and the Village Hall committee. SL asked how the digger will be </w:t>
      </w:r>
      <w:proofErr w:type="gramStart"/>
      <w:r w:rsidR="00425950">
        <w:rPr>
          <w:sz w:val="24"/>
          <w:szCs w:val="24"/>
        </w:rPr>
        <w:t>paid?</w:t>
      </w:r>
      <w:proofErr w:type="gramEnd"/>
      <w:r w:rsidR="00425950">
        <w:rPr>
          <w:sz w:val="24"/>
          <w:szCs w:val="24"/>
        </w:rPr>
        <w:t xml:space="preserve"> AH advised there are funds in the Pond account. The Clerk will email AH with the estimate that Wordingham gave.  </w:t>
      </w:r>
    </w:p>
    <w:p w:rsidR="00EA4719" w:rsidRDefault="00425950" w:rsidP="008C748F">
      <w:pPr>
        <w:pStyle w:val="NoSpacing"/>
        <w:ind w:left="284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A4719" w:rsidRPr="00EA4719">
        <w:rPr>
          <w:sz w:val="24"/>
          <w:szCs w:val="24"/>
        </w:rPr>
        <w:t>.</w:t>
      </w:r>
      <w:r w:rsidR="00EA4719">
        <w:rPr>
          <w:sz w:val="24"/>
          <w:szCs w:val="24"/>
        </w:rPr>
        <w:tab/>
      </w:r>
      <w:r w:rsidR="00EA4719">
        <w:rPr>
          <w:b/>
          <w:sz w:val="24"/>
          <w:szCs w:val="24"/>
        </w:rPr>
        <w:t>Report from David Ramsbotham, County Councillor</w:t>
      </w:r>
      <w:r w:rsidR="00EA4719">
        <w:rPr>
          <w:sz w:val="24"/>
          <w:szCs w:val="24"/>
        </w:rPr>
        <w:t xml:space="preserve"> – </w:t>
      </w:r>
      <w:r>
        <w:rPr>
          <w:sz w:val="24"/>
          <w:szCs w:val="24"/>
        </w:rPr>
        <w:t>None.</w:t>
      </w:r>
    </w:p>
    <w:p w:rsidR="00425950" w:rsidRDefault="00425950" w:rsidP="008C748F">
      <w:pPr>
        <w:pStyle w:val="NoSpacing"/>
        <w:ind w:left="284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425950">
        <w:rPr>
          <w:sz w:val="24"/>
          <w:szCs w:val="24"/>
        </w:rPr>
        <w:t>.</w:t>
      </w:r>
      <w:r w:rsidR="00EA4719">
        <w:rPr>
          <w:sz w:val="24"/>
          <w:szCs w:val="24"/>
        </w:rPr>
        <w:tab/>
      </w:r>
      <w:r w:rsidR="00EA4719">
        <w:rPr>
          <w:b/>
          <w:sz w:val="24"/>
          <w:szCs w:val="24"/>
        </w:rPr>
        <w:t xml:space="preserve">Report from Georgina Perry-Warnes, District Councillor </w:t>
      </w:r>
      <w:r w:rsidR="00EA4719">
        <w:rPr>
          <w:sz w:val="24"/>
          <w:szCs w:val="24"/>
        </w:rPr>
        <w:t>–</w:t>
      </w:r>
      <w:r>
        <w:rPr>
          <w:sz w:val="24"/>
          <w:szCs w:val="24"/>
        </w:rPr>
        <w:t xml:space="preserve"> GPW stated that she has  </w:t>
      </w:r>
      <w:r>
        <w:rPr>
          <w:sz w:val="24"/>
          <w:szCs w:val="24"/>
        </w:rPr>
        <w:tab/>
        <w:t xml:space="preserve">forwarded the 2 objection letters for the BH application to the Clerk. The application </w:t>
      </w:r>
      <w:r w:rsidR="009F1716">
        <w:rPr>
          <w:sz w:val="24"/>
          <w:szCs w:val="24"/>
        </w:rPr>
        <w:tab/>
      </w:r>
      <w:r>
        <w:rPr>
          <w:sz w:val="24"/>
          <w:szCs w:val="24"/>
        </w:rPr>
        <w:t xml:space="preserve">has been called to Development Committee as it is one of 5 applications for BH. </w:t>
      </w:r>
      <w:r w:rsidR="009F1716">
        <w:rPr>
          <w:sz w:val="24"/>
          <w:szCs w:val="24"/>
        </w:rPr>
        <w:tab/>
      </w:r>
      <w:r w:rsidR="009F1716">
        <w:rPr>
          <w:sz w:val="24"/>
          <w:szCs w:val="24"/>
        </w:rPr>
        <w:tab/>
      </w:r>
      <w:r>
        <w:rPr>
          <w:sz w:val="24"/>
          <w:szCs w:val="24"/>
        </w:rPr>
        <w:t>GPW intends to support the application, but will raise the co</w:t>
      </w:r>
      <w:r w:rsidR="009F1716">
        <w:rPr>
          <w:sz w:val="24"/>
          <w:szCs w:val="24"/>
        </w:rPr>
        <w:t xml:space="preserve">ncerns from the two </w:t>
      </w:r>
      <w:r w:rsidR="009F1716">
        <w:rPr>
          <w:sz w:val="24"/>
          <w:szCs w:val="24"/>
        </w:rPr>
        <w:tab/>
        <w:t xml:space="preserve">objections, which included concerns re the lack of infrastructure, employment and </w:t>
      </w:r>
      <w:r w:rsidR="009F1716">
        <w:rPr>
          <w:sz w:val="24"/>
          <w:szCs w:val="24"/>
        </w:rPr>
        <w:tab/>
        <w:t>highways concerns. JS advised that Highways are happy with the application. G</w:t>
      </w:r>
      <w:r w:rsidR="004A0AB9">
        <w:rPr>
          <w:sz w:val="24"/>
          <w:szCs w:val="24"/>
        </w:rPr>
        <w:t>P</w:t>
      </w:r>
      <w:r w:rsidR="009F1716">
        <w:rPr>
          <w:sz w:val="24"/>
          <w:szCs w:val="24"/>
        </w:rPr>
        <w:t xml:space="preserve">W </w:t>
      </w:r>
      <w:r w:rsidR="009F1716">
        <w:rPr>
          <w:sz w:val="24"/>
          <w:szCs w:val="24"/>
        </w:rPr>
        <w:tab/>
        <w:t xml:space="preserve">also explained that the Chief and Finance Officer from NNDC are currently on </w:t>
      </w:r>
      <w:r w:rsidR="009F1716">
        <w:rPr>
          <w:sz w:val="24"/>
          <w:szCs w:val="24"/>
        </w:rPr>
        <w:tab/>
        <w:t xml:space="preserve">secondment to Gt. Yarmouth Borough Council for eight months, as a precursor to </w:t>
      </w:r>
      <w:r w:rsidR="009F1716">
        <w:rPr>
          <w:sz w:val="24"/>
          <w:szCs w:val="24"/>
        </w:rPr>
        <w:tab/>
        <w:t xml:space="preserve">possible changes and working with them permanently. There is a planning workshop </w:t>
      </w:r>
      <w:r w:rsidR="009F1716">
        <w:rPr>
          <w:sz w:val="24"/>
          <w:szCs w:val="24"/>
        </w:rPr>
        <w:tab/>
        <w:t>on 26</w:t>
      </w:r>
      <w:r w:rsidR="009F1716" w:rsidRPr="009F1716">
        <w:rPr>
          <w:sz w:val="24"/>
          <w:szCs w:val="24"/>
          <w:vertAlign w:val="superscript"/>
        </w:rPr>
        <w:t>th</w:t>
      </w:r>
      <w:r w:rsidR="009F1716">
        <w:rPr>
          <w:sz w:val="24"/>
          <w:szCs w:val="24"/>
        </w:rPr>
        <w:t xml:space="preserve"> November at Bodham. The Clerk stated that she, </w:t>
      </w:r>
      <w:proofErr w:type="gramStart"/>
      <w:r w:rsidR="009F1716">
        <w:rPr>
          <w:sz w:val="24"/>
          <w:szCs w:val="24"/>
        </w:rPr>
        <w:t>MC &amp;</w:t>
      </w:r>
      <w:proofErr w:type="gramEnd"/>
      <w:r w:rsidR="009F1716">
        <w:rPr>
          <w:sz w:val="24"/>
          <w:szCs w:val="24"/>
        </w:rPr>
        <w:t xml:space="preserve"> EC are booked on to </w:t>
      </w:r>
      <w:r w:rsidR="009F1716">
        <w:rPr>
          <w:sz w:val="24"/>
          <w:szCs w:val="24"/>
        </w:rPr>
        <w:tab/>
        <w:t xml:space="preserve">it. </w:t>
      </w:r>
    </w:p>
    <w:p w:rsidR="00490FC6" w:rsidRDefault="00490FC6" w:rsidP="009F1716">
      <w:pPr>
        <w:pStyle w:val="NoSpacing"/>
        <w:ind w:left="284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490FC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Correspondence </w:t>
      </w:r>
      <w:r>
        <w:rPr>
          <w:sz w:val="24"/>
          <w:szCs w:val="24"/>
        </w:rPr>
        <w:t xml:space="preserve">– </w:t>
      </w:r>
      <w:r w:rsidR="009F1716">
        <w:rPr>
          <w:sz w:val="24"/>
          <w:szCs w:val="24"/>
        </w:rPr>
        <w:t>None.</w:t>
      </w:r>
    </w:p>
    <w:p w:rsidR="009F1716" w:rsidRDefault="009F1716" w:rsidP="009F1716">
      <w:pPr>
        <w:pStyle w:val="NoSpacing"/>
        <w:ind w:left="284"/>
        <w:rPr>
          <w:sz w:val="24"/>
          <w:szCs w:val="24"/>
        </w:rPr>
      </w:pPr>
      <w:r w:rsidRPr="009F1716">
        <w:rPr>
          <w:sz w:val="24"/>
          <w:szCs w:val="24"/>
        </w:rPr>
        <w:t xml:space="preserve">HM asked if </w:t>
      </w:r>
      <w:r>
        <w:rPr>
          <w:sz w:val="24"/>
          <w:szCs w:val="24"/>
        </w:rPr>
        <w:t>discussions could take place regarding getting broadband in the Village Hall.</w:t>
      </w:r>
    </w:p>
    <w:p w:rsidR="00954FF1" w:rsidRDefault="009F1716" w:rsidP="008C748F">
      <w:pPr>
        <w:pStyle w:val="NoSpacing"/>
        <w:ind w:left="284"/>
        <w:rPr>
          <w:sz w:val="24"/>
          <w:szCs w:val="24"/>
        </w:rPr>
      </w:pPr>
      <w:r>
        <w:rPr>
          <w:sz w:val="24"/>
          <w:szCs w:val="24"/>
        </w:rPr>
        <w:t>AH asked if it would be possible to move the Pond money to a PC account. The clerk will add to the next a</w:t>
      </w:r>
      <w:r w:rsidR="00954FF1">
        <w:rPr>
          <w:sz w:val="24"/>
          <w:szCs w:val="24"/>
        </w:rPr>
        <w:t>genda</w:t>
      </w:r>
    </w:p>
    <w:p w:rsidR="009F1716" w:rsidRDefault="00490FC6" w:rsidP="008C748F">
      <w:pPr>
        <w:pStyle w:val="NoSpacing"/>
        <w:ind w:left="284"/>
        <w:rPr>
          <w:sz w:val="24"/>
          <w:szCs w:val="24"/>
        </w:rPr>
      </w:pPr>
      <w:r w:rsidRPr="00490FC6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Date of next meeting</w:t>
      </w:r>
      <w:r>
        <w:rPr>
          <w:sz w:val="24"/>
          <w:szCs w:val="24"/>
        </w:rPr>
        <w:t xml:space="preserve"> – </w:t>
      </w:r>
      <w:r w:rsidR="00A46BAB">
        <w:rPr>
          <w:sz w:val="24"/>
          <w:szCs w:val="24"/>
        </w:rPr>
        <w:t>Monday 14th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F1716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2015, at 7pm.</w:t>
      </w:r>
    </w:p>
    <w:p w:rsidR="00490FC6" w:rsidRDefault="00490FC6" w:rsidP="008C748F">
      <w:pPr>
        <w:pStyle w:val="NoSpacing"/>
        <w:ind w:left="284"/>
        <w:rPr>
          <w:sz w:val="24"/>
          <w:szCs w:val="24"/>
        </w:rPr>
      </w:pPr>
    </w:p>
    <w:p w:rsidR="00011365" w:rsidRDefault="00011365" w:rsidP="00903B3F">
      <w:pPr>
        <w:pStyle w:val="NoSpacing"/>
        <w:jc w:val="right"/>
        <w:rPr>
          <w:sz w:val="20"/>
          <w:szCs w:val="20"/>
        </w:rPr>
      </w:pPr>
    </w:p>
    <w:p w:rsidR="009F1716" w:rsidRDefault="007401F6" w:rsidP="00903B3F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business, the meeting closed at </w:t>
      </w:r>
      <w:r w:rsidR="009F1716">
        <w:rPr>
          <w:sz w:val="20"/>
          <w:szCs w:val="20"/>
        </w:rPr>
        <w:t>7:35pm</w:t>
      </w:r>
    </w:p>
    <w:p w:rsidR="009F1716" w:rsidRDefault="009F1716" w:rsidP="00903B3F">
      <w:pPr>
        <w:pStyle w:val="NoSpacing"/>
        <w:jc w:val="right"/>
        <w:rPr>
          <w:sz w:val="20"/>
          <w:szCs w:val="20"/>
        </w:rPr>
      </w:pPr>
    </w:p>
    <w:p w:rsidR="00490FC6" w:rsidRPr="009F1716" w:rsidRDefault="00954FF1" w:rsidP="00490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="00490FC6" w:rsidRPr="009F1716">
        <w:rPr>
          <w:sz w:val="20"/>
          <w:szCs w:val="20"/>
        </w:rPr>
        <w:t>igned:</w:t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</w:r>
      <w:r w:rsidR="00490FC6" w:rsidRPr="009F1716">
        <w:rPr>
          <w:sz w:val="20"/>
          <w:szCs w:val="20"/>
        </w:rPr>
        <w:tab/>
        <w:t>Dated:</w:t>
      </w:r>
    </w:p>
    <w:p w:rsidR="00490FC6" w:rsidRDefault="00490FC6" w:rsidP="00490FC6">
      <w:pPr>
        <w:pStyle w:val="NoSpacing"/>
        <w:rPr>
          <w:sz w:val="20"/>
          <w:szCs w:val="20"/>
        </w:rPr>
      </w:pPr>
    </w:p>
    <w:p w:rsidR="00490FC6" w:rsidRDefault="00954FF1" w:rsidP="00490FC6">
      <w:pPr>
        <w:pStyle w:val="NoSpacing"/>
        <w:jc w:val="center"/>
        <w:rPr>
          <w:sz w:val="20"/>
          <w:szCs w:val="20"/>
        </w:rPr>
      </w:pPr>
      <w:r w:rsidRPr="00954FF1">
        <w:rPr>
          <w:sz w:val="24"/>
          <w:szCs w:val="24"/>
        </w:rPr>
        <w:t>2</w:t>
      </w:r>
      <w:r>
        <w:rPr>
          <w:sz w:val="20"/>
          <w:szCs w:val="20"/>
        </w:rPr>
        <w:t>.</w:t>
      </w:r>
    </w:p>
    <w:sectPr w:rsidR="0049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CE8"/>
    <w:multiLevelType w:val="hybridMultilevel"/>
    <w:tmpl w:val="002E2884"/>
    <w:lvl w:ilvl="0" w:tplc="9BC6A27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01E45"/>
    <w:multiLevelType w:val="hybridMultilevel"/>
    <w:tmpl w:val="2B30350E"/>
    <w:lvl w:ilvl="0" w:tplc="1C181B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C7727"/>
    <w:multiLevelType w:val="hybridMultilevel"/>
    <w:tmpl w:val="71007558"/>
    <w:lvl w:ilvl="0" w:tplc="258492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A0C"/>
    <w:multiLevelType w:val="hybridMultilevel"/>
    <w:tmpl w:val="D19A9C6E"/>
    <w:lvl w:ilvl="0" w:tplc="97B690E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E62407"/>
    <w:multiLevelType w:val="hybridMultilevel"/>
    <w:tmpl w:val="C6729F00"/>
    <w:lvl w:ilvl="0" w:tplc="322E9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4097D"/>
    <w:multiLevelType w:val="hybridMultilevel"/>
    <w:tmpl w:val="6E229B56"/>
    <w:lvl w:ilvl="0" w:tplc="C9822A0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712CA2"/>
    <w:multiLevelType w:val="hybridMultilevel"/>
    <w:tmpl w:val="D1648C40"/>
    <w:lvl w:ilvl="0" w:tplc="C884EACA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3C191B"/>
    <w:multiLevelType w:val="hybridMultilevel"/>
    <w:tmpl w:val="DD7A3BFC"/>
    <w:lvl w:ilvl="0" w:tplc="23CEFB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23E8A"/>
    <w:multiLevelType w:val="hybridMultilevel"/>
    <w:tmpl w:val="8A4CF8CE"/>
    <w:lvl w:ilvl="0" w:tplc="3A8458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8"/>
    <w:rsid w:val="00011365"/>
    <w:rsid w:val="00016888"/>
    <w:rsid w:val="0001786E"/>
    <w:rsid w:val="0002020E"/>
    <w:rsid w:val="00035974"/>
    <w:rsid w:val="00065162"/>
    <w:rsid w:val="000D6868"/>
    <w:rsid w:val="000F5A4E"/>
    <w:rsid w:val="001017F7"/>
    <w:rsid w:val="001207C3"/>
    <w:rsid w:val="00154AD6"/>
    <w:rsid w:val="00163EE3"/>
    <w:rsid w:val="00177C4F"/>
    <w:rsid w:val="001818AF"/>
    <w:rsid w:val="00185F24"/>
    <w:rsid w:val="0019250D"/>
    <w:rsid w:val="001A705E"/>
    <w:rsid w:val="001B04C8"/>
    <w:rsid w:val="001D6510"/>
    <w:rsid w:val="001F3207"/>
    <w:rsid w:val="002173A6"/>
    <w:rsid w:val="00236526"/>
    <w:rsid w:val="0025571A"/>
    <w:rsid w:val="00283C55"/>
    <w:rsid w:val="00312729"/>
    <w:rsid w:val="00332932"/>
    <w:rsid w:val="00333D5A"/>
    <w:rsid w:val="0036421A"/>
    <w:rsid w:val="0036589A"/>
    <w:rsid w:val="00377AE0"/>
    <w:rsid w:val="0038057F"/>
    <w:rsid w:val="00425950"/>
    <w:rsid w:val="004573F9"/>
    <w:rsid w:val="004611A4"/>
    <w:rsid w:val="00490FC6"/>
    <w:rsid w:val="004A0AB9"/>
    <w:rsid w:val="004A1B5D"/>
    <w:rsid w:val="004C4DD2"/>
    <w:rsid w:val="004C5DE1"/>
    <w:rsid w:val="004F1765"/>
    <w:rsid w:val="00541E18"/>
    <w:rsid w:val="005445DE"/>
    <w:rsid w:val="00565EFE"/>
    <w:rsid w:val="005823F1"/>
    <w:rsid w:val="005D665B"/>
    <w:rsid w:val="005F2664"/>
    <w:rsid w:val="006618C7"/>
    <w:rsid w:val="006630A6"/>
    <w:rsid w:val="006762A5"/>
    <w:rsid w:val="006B57B7"/>
    <w:rsid w:val="006D7C2E"/>
    <w:rsid w:val="00740090"/>
    <w:rsid w:val="007401F6"/>
    <w:rsid w:val="007952A1"/>
    <w:rsid w:val="007A4167"/>
    <w:rsid w:val="007B2CE4"/>
    <w:rsid w:val="007B7E51"/>
    <w:rsid w:val="00872C01"/>
    <w:rsid w:val="008C4B58"/>
    <w:rsid w:val="008C748F"/>
    <w:rsid w:val="008D03C4"/>
    <w:rsid w:val="008E47B4"/>
    <w:rsid w:val="008F1591"/>
    <w:rsid w:val="00903B3F"/>
    <w:rsid w:val="00954FF1"/>
    <w:rsid w:val="00962D85"/>
    <w:rsid w:val="009705F2"/>
    <w:rsid w:val="00971C6F"/>
    <w:rsid w:val="009774E9"/>
    <w:rsid w:val="00996CE8"/>
    <w:rsid w:val="009F1716"/>
    <w:rsid w:val="00A31FF8"/>
    <w:rsid w:val="00A3567F"/>
    <w:rsid w:val="00A36F8E"/>
    <w:rsid w:val="00A46BAB"/>
    <w:rsid w:val="00A556A4"/>
    <w:rsid w:val="00A60E16"/>
    <w:rsid w:val="00A85579"/>
    <w:rsid w:val="00AA4A31"/>
    <w:rsid w:val="00AA4C8C"/>
    <w:rsid w:val="00AB7047"/>
    <w:rsid w:val="00AC4369"/>
    <w:rsid w:val="00AE3C69"/>
    <w:rsid w:val="00B6049B"/>
    <w:rsid w:val="00B65226"/>
    <w:rsid w:val="00B653CB"/>
    <w:rsid w:val="00B71CFF"/>
    <w:rsid w:val="00B72742"/>
    <w:rsid w:val="00B765CD"/>
    <w:rsid w:val="00B9106F"/>
    <w:rsid w:val="00BA184A"/>
    <w:rsid w:val="00BB43AD"/>
    <w:rsid w:val="00C01CC2"/>
    <w:rsid w:val="00C1588E"/>
    <w:rsid w:val="00C22DFC"/>
    <w:rsid w:val="00C46339"/>
    <w:rsid w:val="00C74F00"/>
    <w:rsid w:val="00C8355D"/>
    <w:rsid w:val="00C85103"/>
    <w:rsid w:val="00C916EF"/>
    <w:rsid w:val="00C947D8"/>
    <w:rsid w:val="00C94EBC"/>
    <w:rsid w:val="00CC76A9"/>
    <w:rsid w:val="00CC7C97"/>
    <w:rsid w:val="00CD14B5"/>
    <w:rsid w:val="00CD2A1E"/>
    <w:rsid w:val="00CD4843"/>
    <w:rsid w:val="00CD7F75"/>
    <w:rsid w:val="00CF477E"/>
    <w:rsid w:val="00D0363A"/>
    <w:rsid w:val="00D15EA9"/>
    <w:rsid w:val="00D7498C"/>
    <w:rsid w:val="00D820C7"/>
    <w:rsid w:val="00D856B1"/>
    <w:rsid w:val="00D9073A"/>
    <w:rsid w:val="00DE08C7"/>
    <w:rsid w:val="00DE72D0"/>
    <w:rsid w:val="00E8556D"/>
    <w:rsid w:val="00EA4719"/>
    <w:rsid w:val="00EA59D7"/>
    <w:rsid w:val="00EF20F8"/>
    <w:rsid w:val="00EF375C"/>
    <w:rsid w:val="00F14A7F"/>
    <w:rsid w:val="00F21F5C"/>
    <w:rsid w:val="00F24DA0"/>
    <w:rsid w:val="00F528E8"/>
    <w:rsid w:val="00F55A8C"/>
    <w:rsid w:val="00F60890"/>
    <w:rsid w:val="00F634FB"/>
    <w:rsid w:val="00F63F10"/>
    <w:rsid w:val="00FD4C1A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D499-798E-4C1A-ABDE-B4656DF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8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6</cp:revision>
  <cp:lastPrinted>2015-10-21T12:44:00Z</cp:lastPrinted>
  <dcterms:created xsi:type="dcterms:W3CDTF">2015-11-20T12:38:00Z</dcterms:created>
  <dcterms:modified xsi:type="dcterms:W3CDTF">2015-11-26T11:12:00Z</dcterms:modified>
</cp:coreProperties>
</file>